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ind w:firstLine="1606" w:firstLineChars="400"/>
        <w:jc w:val="both"/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黑体" w:hAnsi="黑体" w:eastAsia="黑体" w:cs="黑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黑体" w:hAnsi="黑体" w:eastAsia="黑体" w:cs="黑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jc w:val="center"/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超声科监控室UPS电源项目</w:t>
      </w:r>
      <w:r>
        <w:rPr>
          <w:rStyle w:val="23"/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询价采购清单</w:t>
      </w:r>
    </w:p>
    <w:p w14:paraId="50A23DE6">
      <w:pPr>
        <w:pStyle w:val="3"/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设备采购清单</w:t>
      </w:r>
    </w:p>
    <w:tbl>
      <w:tblPr>
        <w:tblW w:w="9644" w:type="dxa"/>
        <w:tblInd w:w="-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836"/>
        <w:gridCol w:w="1062"/>
        <w:gridCol w:w="1607"/>
        <w:gridCol w:w="1350"/>
        <w:gridCol w:w="2839"/>
      </w:tblGrid>
      <w:tr w14:paraId="7744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3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安装位置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054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UPS不间断电源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4C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D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监控室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80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内置3000VA的电池一体机，后备放电时间 5-10 分钟（报价包含三年质保、运输、安装、调试、人员培训费用）</w:t>
            </w:r>
          </w:p>
        </w:tc>
      </w:tr>
      <w:tr w14:paraId="08E7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6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抗干扰电源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4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30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F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06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额定容量1000W（报价包含三年质保、运输、安装、调试、人员培训费用）</w:t>
            </w:r>
          </w:p>
        </w:tc>
      </w:tr>
      <w:tr w14:paraId="3B17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大写：                               小写：</w:t>
            </w:r>
          </w:p>
        </w:tc>
      </w:tr>
    </w:tbl>
    <w:p w14:paraId="7B36F81D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以上报价含税及包含</w:t>
      </w:r>
      <w:r>
        <w:rPr>
          <w:rFonts w:hint="eastAsia" w:ascii="仿宋_GB2312" w:hAnsi="仿宋_GB2312" w:eastAsia="仿宋_GB2312" w:cs="仿宋_GB2312"/>
          <w:sz w:val="28"/>
          <w:szCs w:val="28"/>
        </w:rPr>
        <w:t>机器维修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质保期内</w:t>
      </w:r>
      <w:r>
        <w:rPr>
          <w:rFonts w:hint="eastAsia" w:ascii="仿宋_GB2312" w:hAnsi="仿宋_GB2312" w:eastAsia="仿宋_GB2312" w:cs="仿宋_GB2312"/>
          <w:sz w:val="28"/>
          <w:szCs w:val="28"/>
        </w:rPr>
        <w:t>更换零配件费用、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人工、辅料及运输费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服务过程中可能产生的其他费用。</w:t>
      </w:r>
    </w:p>
    <w:p w14:paraId="258FB7A3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6D80158E"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报价单位：（盖章）                                </w:t>
      </w:r>
    </w:p>
    <w:p w14:paraId="542F7287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56930459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6F7EF7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联 系 人：                 身份证号：                              </w:t>
      </w:r>
    </w:p>
    <w:p w14:paraId="4DA40167"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电    话：                 日    期：2025年  月    日</w:t>
      </w:r>
    </w:p>
    <w:p w14:paraId="2774C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0B5A2CFA">
      <w:pPr>
        <w:pStyle w:val="3"/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设备参数要求</w:t>
      </w:r>
    </w:p>
    <w:p w14:paraId="23FDFD12">
      <w:pPr>
        <w:spacing w:line="280" w:lineRule="exact"/>
        <w:rPr>
          <w:rFonts w:hint="eastAsia"/>
          <w:b/>
          <w:bCs/>
          <w:sz w:val="28"/>
          <w:szCs w:val="20"/>
          <w:lang w:val="en-US" w:eastAsia="zh-CN"/>
        </w:rPr>
      </w:pPr>
      <w:r>
        <w:rPr>
          <w:rFonts w:hint="eastAsia"/>
          <w:b/>
          <w:bCs/>
          <w:sz w:val="28"/>
          <w:szCs w:val="20"/>
          <w:lang w:val="en-US" w:eastAsia="zh-CN"/>
        </w:rPr>
        <w:t>UPS不间断电源技术参数</w:t>
      </w:r>
    </w:p>
    <w:p w14:paraId="01FD3918">
      <w:pPr>
        <w:spacing w:line="280" w:lineRule="exact"/>
        <w:rPr>
          <w:rFonts w:hint="eastAsia"/>
          <w:b/>
          <w:bCs/>
          <w:sz w:val="28"/>
          <w:szCs w:val="20"/>
          <w:lang w:val="en-US" w:eastAsia="zh-CN"/>
        </w:rPr>
      </w:pPr>
    </w:p>
    <w:p w14:paraId="1DB61E05">
      <w:pPr>
        <w:spacing w:line="280" w:lineRule="exact"/>
        <w:rPr>
          <w:rFonts w:hint="eastAsia" w:ascii="仿宋_GB2312" w:hAnsi="仿宋_GB2312" w:eastAsia="仿宋_GB2312" w:cs="仿宋_GB2312"/>
          <w:b/>
          <w:bCs/>
          <w:sz w:val="28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0"/>
          <w:lang w:val="en-US" w:eastAsia="zh-CN"/>
        </w:rPr>
        <w:t>产品特性：</w:t>
      </w:r>
    </w:p>
    <w:p w14:paraId="660B7BCD">
      <w:pPr>
        <w:spacing w:line="2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绿色环保</w:t>
      </w:r>
    </w:p>
    <w:p w14:paraId="42804F1B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本产品为绿色环保产品，符合国家电子信息产品污染控制管理办法，产品在正常使用情况下，不会对环境和人身造成伤害。</w:t>
      </w:r>
    </w:p>
    <w:p w14:paraId="038AF926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●宽输入电压和频率范围</w:t>
      </w:r>
    </w:p>
    <w:p w14:paraId="7AA2C872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有较宽的输入电压和频率范围，即使在电力环境非常恶劣的地区也能稳定的工作在市电供电模式，减少了电池放电的次数，延长电池的使用寿命。</w:t>
      </w:r>
    </w:p>
    <w:p w14:paraId="241E9AB2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●零切换</w:t>
      </w:r>
      <w:bookmarkStart w:id="0" w:name="_GoBack"/>
      <w:bookmarkEnd w:id="0"/>
    </w:p>
    <w:p w14:paraId="74F66648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市电异常时，电池自动放电，UPS供电模式的转换时间为零，有效保证负载运行的安全性和可靠性。</w:t>
      </w:r>
    </w:p>
    <w:p w14:paraId="5088667A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●可搭配发电机使用</w:t>
      </w:r>
    </w:p>
    <w:p w14:paraId="7FFA97F5">
      <w:pPr>
        <w:autoSpaceDN w:val="0"/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有较宽的输入电压和频率范围，能有效的隔离发电机产生的不良电力,为负载提供纯净、安全稳定的电源。</w:t>
      </w:r>
    </w:p>
    <w:p w14:paraId="3F559A7C">
      <w:pPr>
        <w:autoSpaceDN w:val="0"/>
        <w:spacing w:line="300" w:lineRule="exact"/>
        <w:jc w:val="left"/>
        <w:rPr>
          <w:rFonts w:hint="eastAsia" w:ascii="寰蒋闆呴粦"/>
          <w:color w:val="000000"/>
          <w:sz w:val="24"/>
        </w:rPr>
      </w:pPr>
      <w:r>
        <w:rPr>
          <w:rFonts w:hint="eastAsia"/>
          <w:b/>
          <w:sz w:val="24"/>
        </w:rPr>
        <w:t>技术参数表</w:t>
      </w:r>
    </w:p>
    <w:tbl>
      <w:tblPr>
        <w:tblStyle w:val="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660"/>
      </w:tblGrid>
      <w:tr w14:paraId="7B3D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369328F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类型 </w:t>
            </w:r>
          </w:p>
        </w:tc>
        <w:tc>
          <w:tcPr>
            <w:tcW w:w="6660" w:type="dxa"/>
            <w:noWrap w:val="0"/>
            <w:vAlign w:val="center"/>
          </w:tcPr>
          <w:p w14:paraId="4359FFA1">
            <w:pPr>
              <w:autoSpaceDN w:val="0"/>
              <w:spacing w:line="432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在线式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UPS</w:t>
            </w:r>
          </w:p>
        </w:tc>
      </w:tr>
      <w:tr w14:paraId="369E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5350753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6660" w:type="dxa"/>
            <w:noWrap w:val="0"/>
            <w:vAlign w:val="center"/>
          </w:tcPr>
          <w:p w14:paraId="2669BB2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2400W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717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restart"/>
            <w:noWrap w:val="0"/>
            <w:vAlign w:val="center"/>
          </w:tcPr>
          <w:p w14:paraId="1ADD597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交流输入</w:t>
            </w:r>
          </w:p>
        </w:tc>
        <w:tc>
          <w:tcPr>
            <w:tcW w:w="6660" w:type="dxa"/>
            <w:noWrap w:val="0"/>
            <w:vAlign w:val="center"/>
          </w:tcPr>
          <w:p w14:paraId="2D9B451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90-285Vac</w:t>
            </w:r>
          </w:p>
        </w:tc>
      </w:tr>
      <w:tr w14:paraId="462D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707FE9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01F2F13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频率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40-60(可调)Hz</w:t>
            </w:r>
          </w:p>
        </w:tc>
      </w:tr>
      <w:tr w14:paraId="6C21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1B77CD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2AA2A6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功率因数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0.99</w:t>
            </w:r>
          </w:p>
        </w:tc>
      </w:tr>
      <w:tr w14:paraId="335F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restart"/>
            <w:noWrap w:val="0"/>
            <w:vAlign w:val="center"/>
          </w:tcPr>
          <w:p w14:paraId="4AD268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交流输出</w:t>
            </w:r>
          </w:p>
          <w:p w14:paraId="042D22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454069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220Vac( 1± 2% )</w:t>
            </w:r>
          </w:p>
        </w:tc>
      </w:tr>
      <w:tr w14:paraId="5CB3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7639CD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16834194">
            <w:pPr>
              <w:autoSpaceDN w:val="0"/>
              <w:spacing w:line="43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频率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与市电同步(市电模式); 50Hz ± 0.2% (电池模式)</w:t>
            </w:r>
          </w:p>
        </w:tc>
      </w:tr>
      <w:tr w14:paraId="574B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04DDDDE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7E891D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功率因数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0.8</w:t>
            </w:r>
          </w:p>
        </w:tc>
      </w:tr>
      <w:tr w14:paraId="1399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vMerge w:val="continue"/>
            <w:noWrap w:val="0"/>
            <w:vAlign w:val="center"/>
          </w:tcPr>
          <w:p w14:paraId="22E0075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0" w:type="dxa"/>
            <w:noWrap w:val="0"/>
            <w:vAlign w:val="center"/>
          </w:tcPr>
          <w:p w14:paraId="7B8893E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过载能力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125%过载，50s</w:t>
            </w:r>
          </w:p>
        </w:tc>
      </w:tr>
      <w:tr w14:paraId="0EE2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629ACB9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电池电压</w:t>
            </w:r>
          </w:p>
        </w:tc>
        <w:tc>
          <w:tcPr>
            <w:tcW w:w="6660" w:type="dxa"/>
            <w:noWrap w:val="0"/>
            <w:vAlign w:val="center"/>
          </w:tcPr>
          <w:p w14:paraId="0D7EDE95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96VDC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内置电池一体式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4B7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3C3209D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独立充电系统  </w:t>
            </w:r>
          </w:p>
        </w:tc>
        <w:tc>
          <w:tcPr>
            <w:tcW w:w="6660" w:type="dxa"/>
            <w:noWrap w:val="0"/>
            <w:vAlign w:val="center"/>
          </w:tcPr>
          <w:p w14:paraId="71BF0D8D">
            <w:pPr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内置大电流充电器</w:t>
            </w:r>
          </w:p>
        </w:tc>
      </w:tr>
      <w:tr w14:paraId="332F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6E7E9E14"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放电时间</w:t>
            </w:r>
          </w:p>
        </w:tc>
        <w:tc>
          <w:tcPr>
            <w:tcW w:w="6660" w:type="dxa"/>
            <w:noWrap w:val="0"/>
            <w:vAlign w:val="center"/>
          </w:tcPr>
          <w:p w14:paraId="298D0C68">
            <w:pPr>
              <w:autoSpaceDN w:val="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满负荷放电5-10分钟</w:t>
            </w:r>
          </w:p>
        </w:tc>
      </w:tr>
      <w:tr w14:paraId="22ED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5878A6CF"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转换时间                          </w:t>
            </w:r>
          </w:p>
        </w:tc>
        <w:tc>
          <w:tcPr>
            <w:tcW w:w="6660" w:type="dxa"/>
            <w:noWrap w:val="0"/>
            <w:vAlign w:val="center"/>
          </w:tcPr>
          <w:p w14:paraId="5EF0703E">
            <w:pPr>
              <w:autoSpaceDN w:val="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0 ms</w:t>
            </w:r>
          </w:p>
        </w:tc>
      </w:tr>
      <w:tr w14:paraId="1C99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8" w:type="dxa"/>
            <w:noWrap w:val="0"/>
            <w:vAlign w:val="center"/>
          </w:tcPr>
          <w:p w14:paraId="46274C01"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操作环境           </w:t>
            </w:r>
          </w:p>
        </w:tc>
        <w:tc>
          <w:tcPr>
            <w:tcW w:w="6660" w:type="dxa"/>
            <w:noWrap w:val="0"/>
            <w:vAlign w:val="center"/>
          </w:tcPr>
          <w:p w14:paraId="1B89F4BB">
            <w:pPr>
              <w:autoSpaceDN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湿度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：20%-90%； 温度：40℃</w:t>
            </w:r>
          </w:p>
        </w:tc>
      </w:tr>
    </w:tbl>
    <w:p w14:paraId="42702036"/>
    <w:p w14:paraId="150B0EF5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抗干扰电源</w:t>
      </w:r>
      <w:r>
        <w:rPr>
          <w:rFonts w:hint="eastAsia"/>
          <w:b/>
          <w:bCs/>
          <w:sz w:val="28"/>
          <w:szCs w:val="28"/>
          <w:lang w:val="en-US" w:eastAsia="zh-CN"/>
        </w:rPr>
        <w:t>技术参数</w:t>
      </w:r>
    </w:p>
    <w:p w14:paraId="65E2FB5A">
      <w:pPr>
        <w:ind w:right="-512" w:rightChars="-244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产品特性：</w:t>
      </w:r>
    </w:p>
    <w:p w14:paraId="3A5C08FB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有较强的抗干扰能力，确保血流成像清晰，确保图像无雪花点干扰，无杂波干扰。</w:t>
      </w:r>
    </w:p>
    <w:p w14:paraId="62363CDD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有较强的抗干扰能力，能有效消除电网环境对彩超设备的干扰。</w:t>
      </w:r>
    </w:p>
    <w:p w14:paraId="58CD8732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有较强的抗干扰能力，能有效消除周围环境对彩超设备的干扰。</w:t>
      </w:r>
    </w:p>
    <w:p w14:paraId="0A989E9D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有较强的抗电磁辐射能力，有效消除或抑制彩超设备工作时产生的电磁辐射，保护操作人员的身心健康。</w:t>
      </w:r>
    </w:p>
    <w:p w14:paraId="1B7F30A7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面板设置UPS的运行参数、工作模式、在线修改、操作方便、简单。</w:t>
      </w:r>
    </w:p>
    <w:p w14:paraId="607639D7">
      <w:pPr>
        <w:spacing w:line="28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● 能够自动化电池管理，具有电池自测、电池在线检测、定期自检功能，根据电池放电深度自动调整欠压保护值等。</w:t>
      </w:r>
    </w:p>
    <w:p w14:paraId="00CE17C8">
      <w:pPr>
        <w:tabs>
          <w:tab w:val="left" w:pos="720"/>
        </w:tabs>
        <w:spacing w:line="380" w:lineRule="exact"/>
        <w:ind w:right="-512" w:rightChars="-244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技术参数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表</w:t>
      </w:r>
    </w:p>
    <w:tbl>
      <w:tblPr>
        <w:tblStyle w:val="9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4954"/>
      </w:tblGrid>
      <w:tr w14:paraId="2DF4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noWrap w:val="0"/>
            <w:vAlign w:val="top"/>
          </w:tcPr>
          <w:p w14:paraId="03B6F84C">
            <w:pPr>
              <w:spacing w:line="380" w:lineRule="exact"/>
              <w:ind w:right="-512" w:rightChars="-244" w:firstLine="240" w:firstLineChars="100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lang w:val="en-US" w:eastAsia="zh-CN"/>
              </w:rPr>
              <w:t>设    备</w:t>
            </w:r>
          </w:p>
        </w:tc>
        <w:tc>
          <w:tcPr>
            <w:tcW w:w="2126" w:type="dxa"/>
            <w:noWrap w:val="0"/>
            <w:vAlign w:val="top"/>
          </w:tcPr>
          <w:p w14:paraId="3978208A">
            <w:pPr>
              <w:spacing w:line="380" w:lineRule="exact"/>
              <w:ind w:right="-512" w:rightChars="-244" w:firstLine="720" w:firstLineChars="3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容量</w:t>
            </w:r>
          </w:p>
        </w:tc>
        <w:tc>
          <w:tcPr>
            <w:tcW w:w="4954" w:type="dxa"/>
            <w:noWrap w:val="0"/>
            <w:vAlign w:val="top"/>
          </w:tcPr>
          <w:p w14:paraId="5A783922">
            <w:pPr>
              <w:widowControl/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1000W</w:t>
            </w:r>
          </w:p>
        </w:tc>
      </w:tr>
      <w:tr w14:paraId="223F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restart"/>
            <w:noWrap w:val="0"/>
            <w:vAlign w:val="top"/>
          </w:tcPr>
          <w:p w14:paraId="0116761C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233435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输    入</w:t>
            </w:r>
          </w:p>
          <w:p w14:paraId="35A8F151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2E516CCF">
            <w:pPr>
              <w:spacing w:line="380" w:lineRule="exact"/>
              <w:ind w:right="-512" w:rightChars="-244" w:firstLine="720" w:firstLineChars="3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电压</w:t>
            </w:r>
          </w:p>
        </w:tc>
        <w:tc>
          <w:tcPr>
            <w:tcW w:w="4954" w:type="dxa"/>
            <w:noWrap w:val="0"/>
            <w:vAlign w:val="top"/>
          </w:tcPr>
          <w:p w14:paraId="4230097E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115V～300V</w:t>
            </w:r>
          </w:p>
        </w:tc>
      </w:tr>
      <w:tr w14:paraId="5112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56A64760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247ADB33">
            <w:pPr>
              <w:spacing w:line="380" w:lineRule="exact"/>
              <w:ind w:right="-512" w:rightChars="-244" w:firstLine="720" w:firstLineChars="3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频率</w:t>
            </w:r>
          </w:p>
        </w:tc>
        <w:tc>
          <w:tcPr>
            <w:tcW w:w="4954" w:type="dxa"/>
            <w:noWrap w:val="0"/>
            <w:vAlign w:val="top"/>
          </w:tcPr>
          <w:p w14:paraId="48CC05D3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60Hz</w:t>
            </w:r>
          </w:p>
        </w:tc>
      </w:tr>
      <w:tr w14:paraId="2DFB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76A1375D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07A7C7D1">
            <w:pPr>
              <w:spacing w:line="380" w:lineRule="exact"/>
              <w:ind w:right="-512" w:rightChars="-244" w:firstLine="480" w:firstLineChars="2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功率因数</w:t>
            </w:r>
          </w:p>
        </w:tc>
        <w:tc>
          <w:tcPr>
            <w:tcW w:w="4954" w:type="dxa"/>
            <w:noWrap w:val="0"/>
            <w:vAlign w:val="top"/>
          </w:tcPr>
          <w:p w14:paraId="4D995FE6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≥0.99</w:t>
            </w:r>
          </w:p>
        </w:tc>
      </w:tr>
      <w:tr w14:paraId="60A9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restart"/>
            <w:noWrap w:val="0"/>
            <w:vAlign w:val="top"/>
          </w:tcPr>
          <w:p w14:paraId="4A37A462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A78481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ADE40B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DD8001D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640C1E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E78755E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输    出</w:t>
            </w:r>
          </w:p>
          <w:p w14:paraId="6597BD2F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13C90010">
            <w:pPr>
              <w:spacing w:line="380" w:lineRule="exact"/>
              <w:ind w:right="-512" w:rightChars="-244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市电状态输出电压</w:t>
            </w:r>
          </w:p>
        </w:tc>
        <w:tc>
          <w:tcPr>
            <w:tcW w:w="4954" w:type="dxa"/>
            <w:noWrap w:val="0"/>
            <w:vAlign w:val="top"/>
          </w:tcPr>
          <w:p w14:paraId="6D701868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220V±2%</w:t>
            </w:r>
          </w:p>
        </w:tc>
      </w:tr>
      <w:tr w14:paraId="7B05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0B0BF8CA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4C047C58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电池状态输出电压</w:t>
            </w:r>
          </w:p>
        </w:tc>
        <w:tc>
          <w:tcPr>
            <w:tcW w:w="4954" w:type="dxa"/>
            <w:noWrap w:val="0"/>
            <w:vAlign w:val="top"/>
          </w:tcPr>
          <w:p w14:paraId="566398AE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220V±1%（可选110V输出）</w:t>
            </w:r>
          </w:p>
        </w:tc>
      </w:tr>
      <w:tr w14:paraId="0657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6D57F653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33BF937D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市电状态输出频率</w:t>
            </w:r>
          </w:p>
        </w:tc>
        <w:tc>
          <w:tcPr>
            <w:tcW w:w="4954" w:type="dxa"/>
            <w:noWrap w:val="0"/>
            <w:vAlign w:val="top"/>
          </w:tcPr>
          <w:p w14:paraId="023D08D8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跟踪市电频率</w:t>
            </w:r>
          </w:p>
        </w:tc>
      </w:tr>
      <w:tr w14:paraId="665B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45C47DE8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0EEC5737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电池状态输出频率</w:t>
            </w:r>
          </w:p>
        </w:tc>
        <w:tc>
          <w:tcPr>
            <w:tcW w:w="4954" w:type="dxa"/>
            <w:noWrap w:val="0"/>
            <w:vAlign w:val="top"/>
          </w:tcPr>
          <w:p w14:paraId="44BA557F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50Hz(或60Hz)±0.1Hz</w:t>
            </w:r>
          </w:p>
        </w:tc>
      </w:tr>
      <w:tr w14:paraId="2436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01EACC69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52D83912">
            <w:pPr>
              <w:spacing w:line="380" w:lineRule="exact"/>
              <w:ind w:right="-512" w:rightChars="-24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谐波失真</w:t>
            </w:r>
          </w:p>
        </w:tc>
        <w:tc>
          <w:tcPr>
            <w:tcW w:w="4954" w:type="dxa"/>
            <w:noWrap w:val="0"/>
            <w:vAlign w:val="top"/>
          </w:tcPr>
          <w:p w14:paraId="481ECC0C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线性负载小于2%，非线性负载小于5%</w:t>
            </w:r>
          </w:p>
        </w:tc>
      </w:tr>
      <w:tr w14:paraId="3A2B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54F717E5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5B017970">
            <w:pPr>
              <w:spacing w:line="380" w:lineRule="exact"/>
              <w:ind w:right="-512" w:rightChars="-24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输出波形</w:t>
            </w:r>
          </w:p>
        </w:tc>
        <w:tc>
          <w:tcPr>
            <w:tcW w:w="4954" w:type="dxa"/>
            <w:noWrap w:val="0"/>
            <w:vAlign w:val="top"/>
          </w:tcPr>
          <w:p w14:paraId="428BD6DD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正弦波</w:t>
            </w:r>
          </w:p>
        </w:tc>
      </w:tr>
      <w:tr w14:paraId="5402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07FF6DE4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7645133A">
            <w:pPr>
              <w:spacing w:line="380" w:lineRule="exact"/>
              <w:ind w:right="-512" w:rightChars="-244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峰值因数</w:t>
            </w:r>
          </w:p>
        </w:tc>
        <w:tc>
          <w:tcPr>
            <w:tcW w:w="4954" w:type="dxa"/>
            <w:noWrap w:val="0"/>
            <w:vAlign w:val="top"/>
          </w:tcPr>
          <w:p w14:paraId="02DF1812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3：1</w:t>
            </w:r>
          </w:p>
        </w:tc>
      </w:tr>
      <w:tr w14:paraId="5AE4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56F2F76B">
            <w:pPr>
              <w:spacing w:line="380" w:lineRule="exact"/>
              <w:ind w:right="-512" w:rightChars="-24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69437E14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交流输出骚动电压</w:t>
            </w:r>
          </w:p>
        </w:tc>
        <w:tc>
          <w:tcPr>
            <w:tcW w:w="4954" w:type="dxa"/>
            <w:noWrap w:val="0"/>
            <w:vAlign w:val="top"/>
          </w:tcPr>
          <w:p w14:paraId="170B97FC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抗干扰能力达到C1类限值要求，</w:t>
            </w:r>
          </w:p>
          <w:p w14:paraId="2B4E54A8">
            <w:pPr>
              <w:spacing w:line="380" w:lineRule="exact"/>
              <w:ind w:right="-512" w:rightChars="-244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EMI准峰值＜66dBuV，</w:t>
            </w:r>
          </w:p>
          <w:p w14:paraId="240F7080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EMI平均值＜56dBuV</w:t>
            </w:r>
          </w:p>
        </w:tc>
      </w:tr>
      <w:tr w14:paraId="3DAE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86" w:type="dxa"/>
            <w:gridSpan w:val="2"/>
            <w:noWrap w:val="0"/>
            <w:vAlign w:val="top"/>
          </w:tcPr>
          <w:p w14:paraId="5D90E36C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整机效率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</w:tc>
        <w:tc>
          <w:tcPr>
            <w:tcW w:w="4954" w:type="dxa"/>
            <w:noWrap w:val="0"/>
            <w:vAlign w:val="top"/>
          </w:tcPr>
          <w:p w14:paraId="6612DB5A">
            <w:pPr>
              <w:spacing w:line="380" w:lineRule="exact"/>
              <w:ind w:left="2005" w:right="-512" w:rightChars="-244" w:hanging="2292" w:hangingChars="95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98%以上</w:t>
            </w:r>
          </w:p>
        </w:tc>
      </w:tr>
      <w:tr w14:paraId="6228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restart"/>
            <w:noWrap w:val="0"/>
            <w:vAlign w:val="top"/>
          </w:tcPr>
          <w:p w14:paraId="708EEDB7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37CD98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电    池</w:t>
            </w:r>
          </w:p>
        </w:tc>
        <w:tc>
          <w:tcPr>
            <w:tcW w:w="2126" w:type="dxa"/>
            <w:noWrap w:val="0"/>
            <w:vAlign w:val="top"/>
          </w:tcPr>
          <w:p w14:paraId="5F6E62ED">
            <w:pPr>
              <w:spacing w:line="380" w:lineRule="exact"/>
              <w:ind w:right="-512" w:rightChars="-244" w:firstLine="600" w:firstLineChars="25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电池电压</w:t>
            </w:r>
          </w:p>
        </w:tc>
        <w:tc>
          <w:tcPr>
            <w:tcW w:w="4954" w:type="dxa"/>
            <w:noWrap w:val="0"/>
            <w:vAlign w:val="top"/>
          </w:tcPr>
          <w:p w14:paraId="325D849C">
            <w:pPr>
              <w:spacing w:line="380" w:lineRule="exact"/>
              <w:ind w:right="-512" w:rightChars="-244"/>
              <w:jc w:val="both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24VDC</w:t>
            </w:r>
          </w:p>
        </w:tc>
      </w:tr>
      <w:tr w14:paraId="5BA5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122F3EB2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5E918100">
            <w:pPr>
              <w:spacing w:line="380" w:lineRule="exact"/>
              <w:ind w:right="-512" w:rightChars="-244"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后备延时时间</w:t>
            </w:r>
          </w:p>
        </w:tc>
        <w:tc>
          <w:tcPr>
            <w:tcW w:w="4954" w:type="dxa"/>
            <w:noWrap w:val="0"/>
            <w:vAlign w:val="top"/>
          </w:tcPr>
          <w:p w14:paraId="5B9708AF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标配30分钟</w:t>
            </w:r>
          </w:p>
        </w:tc>
      </w:tr>
      <w:tr w14:paraId="0A4F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restart"/>
            <w:noWrap w:val="0"/>
            <w:vAlign w:val="top"/>
          </w:tcPr>
          <w:p w14:paraId="23E49BC4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环    境</w:t>
            </w:r>
          </w:p>
        </w:tc>
        <w:tc>
          <w:tcPr>
            <w:tcW w:w="2126" w:type="dxa"/>
            <w:noWrap w:val="0"/>
            <w:vAlign w:val="top"/>
          </w:tcPr>
          <w:p w14:paraId="5858DC02">
            <w:pPr>
              <w:spacing w:line="380" w:lineRule="exact"/>
              <w:ind w:right="-512" w:rightChars="-244" w:firstLine="720" w:firstLineChars="3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温度</w:t>
            </w:r>
          </w:p>
        </w:tc>
        <w:tc>
          <w:tcPr>
            <w:tcW w:w="4954" w:type="dxa"/>
            <w:noWrap w:val="0"/>
            <w:vAlign w:val="top"/>
          </w:tcPr>
          <w:p w14:paraId="03F684A3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0~40℃</w:t>
            </w:r>
          </w:p>
        </w:tc>
      </w:tr>
      <w:tr w14:paraId="26FD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60" w:type="dxa"/>
            <w:vMerge w:val="continue"/>
            <w:noWrap w:val="0"/>
            <w:vAlign w:val="top"/>
          </w:tcPr>
          <w:p w14:paraId="0AE20BA6">
            <w:pPr>
              <w:spacing w:line="380" w:lineRule="exact"/>
              <w:ind w:right="-512" w:rightChars="-244"/>
              <w:jc w:val="center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1B1C8B4D">
            <w:pPr>
              <w:spacing w:line="380" w:lineRule="exact"/>
              <w:ind w:right="-512" w:rightChars="-244" w:firstLine="480" w:firstLineChars="2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相对湿度</w:t>
            </w:r>
          </w:p>
        </w:tc>
        <w:tc>
          <w:tcPr>
            <w:tcW w:w="4954" w:type="dxa"/>
            <w:noWrap w:val="0"/>
            <w:vAlign w:val="top"/>
          </w:tcPr>
          <w:p w14:paraId="0123E440">
            <w:pPr>
              <w:spacing w:line="38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0～95%（非结露性）</w:t>
            </w:r>
          </w:p>
        </w:tc>
      </w:tr>
      <w:tr w14:paraId="15A06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86" w:type="dxa"/>
            <w:gridSpan w:val="2"/>
            <w:noWrap w:val="0"/>
            <w:vAlign w:val="top"/>
          </w:tcPr>
          <w:p w14:paraId="67D88972">
            <w:pPr>
              <w:spacing w:line="380" w:lineRule="exact"/>
              <w:ind w:right="-512" w:rightChars="-244" w:firstLine="240" w:firstLineChars="100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噪    音</w:t>
            </w:r>
          </w:p>
        </w:tc>
        <w:tc>
          <w:tcPr>
            <w:tcW w:w="4954" w:type="dxa"/>
            <w:noWrap w:val="0"/>
            <w:vAlign w:val="top"/>
          </w:tcPr>
          <w:p w14:paraId="678B7F4B">
            <w:pPr>
              <w:spacing w:line="380" w:lineRule="exact"/>
              <w:ind w:right="-512" w:rightChars="-244"/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sz w:val="24"/>
                <w:szCs w:val="24"/>
              </w:rPr>
              <w:t>≤50dB(距离1m)</w:t>
            </w:r>
          </w:p>
        </w:tc>
      </w:tr>
    </w:tbl>
    <w:p w14:paraId="16D2E976">
      <w:pPr>
        <w:bidi w:val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38079A-1E38-4041-91DC-39A15FCB22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F51042-8F26-485A-9F22-8C6C93BF7FB4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寰蒋闆呴粦">
    <w:altName w:val="方正公文小标宋"/>
    <w:panose1 w:val="00000000000000000000"/>
    <w:charset w:val="01"/>
    <w:family w:val="auto"/>
    <w:pitch w:val="default"/>
    <w:sig w:usb0="00000000" w:usb1="00000000" w:usb2="00000000" w:usb3="00000000" w:csb0="00040001" w:csb1="00000000"/>
    <w:embedRegular r:id="rId3" w:fontKey="{D84396FE-8710-493F-975F-2CA40A4273E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078768E"/>
    <w:rsid w:val="01431A4A"/>
    <w:rsid w:val="01687703"/>
    <w:rsid w:val="01B6046E"/>
    <w:rsid w:val="02380E83"/>
    <w:rsid w:val="028E4732"/>
    <w:rsid w:val="02C92423"/>
    <w:rsid w:val="02FC45A7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4271A"/>
    <w:rsid w:val="07EA61EF"/>
    <w:rsid w:val="07FD356E"/>
    <w:rsid w:val="08055CAB"/>
    <w:rsid w:val="08823A58"/>
    <w:rsid w:val="091D2944"/>
    <w:rsid w:val="094B74DC"/>
    <w:rsid w:val="09B039F5"/>
    <w:rsid w:val="09CD45A7"/>
    <w:rsid w:val="09E8472B"/>
    <w:rsid w:val="0A334D52"/>
    <w:rsid w:val="0A9B0A53"/>
    <w:rsid w:val="0AF81AF7"/>
    <w:rsid w:val="0B5F3925"/>
    <w:rsid w:val="0BC53CE2"/>
    <w:rsid w:val="0C2A7A8F"/>
    <w:rsid w:val="0D166265"/>
    <w:rsid w:val="0D3C0F87"/>
    <w:rsid w:val="0D5D3E94"/>
    <w:rsid w:val="0E6A4ABA"/>
    <w:rsid w:val="0E8D69FB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8F45398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DB47B00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514979"/>
    <w:rsid w:val="2ED50E10"/>
    <w:rsid w:val="2F683E67"/>
    <w:rsid w:val="2FCA4F61"/>
    <w:rsid w:val="302C533B"/>
    <w:rsid w:val="31CF5C1D"/>
    <w:rsid w:val="31E4154A"/>
    <w:rsid w:val="31F041C4"/>
    <w:rsid w:val="321C75CA"/>
    <w:rsid w:val="32543208"/>
    <w:rsid w:val="33B54E5D"/>
    <w:rsid w:val="33F22CD8"/>
    <w:rsid w:val="34A749EE"/>
    <w:rsid w:val="36625EF3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3A451D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EF76DA0"/>
    <w:rsid w:val="3F8213B4"/>
    <w:rsid w:val="40552625"/>
    <w:rsid w:val="405D597D"/>
    <w:rsid w:val="40F24318"/>
    <w:rsid w:val="414354FB"/>
    <w:rsid w:val="4246496D"/>
    <w:rsid w:val="42902152"/>
    <w:rsid w:val="43413334"/>
    <w:rsid w:val="43ED6D31"/>
    <w:rsid w:val="444E5D09"/>
    <w:rsid w:val="44935E12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412124"/>
    <w:rsid w:val="4B797B0F"/>
    <w:rsid w:val="4B9B38DE"/>
    <w:rsid w:val="4BEB53EA"/>
    <w:rsid w:val="4C5B2671"/>
    <w:rsid w:val="4CF11927"/>
    <w:rsid w:val="4DCD4142"/>
    <w:rsid w:val="4E575930"/>
    <w:rsid w:val="4E712D20"/>
    <w:rsid w:val="4FCB5FB2"/>
    <w:rsid w:val="500B0F52"/>
    <w:rsid w:val="506F18B7"/>
    <w:rsid w:val="50C03AEB"/>
    <w:rsid w:val="50DC04D0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5F67FAE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E7D301B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7D1D0F"/>
    <w:rsid w:val="63E1229E"/>
    <w:rsid w:val="64D67BCE"/>
    <w:rsid w:val="64F8164D"/>
    <w:rsid w:val="651E4E2C"/>
    <w:rsid w:val="6525440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09422B8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9026865"/>
    <w:rsid w:val="7AD1051F"/>
    <w:rsid w:val="7BAC2D3A"/>
    <w:rsid w:val="7BC65BA9"/>
    <w:rsid w:val="7C5238E1"/>
    <w:rsid w:val="7D6C09D3"/>
    <w:rsid w:val="7DA261A2"/>
    <w:rsid w:val="7E09286B"/>
    <w:rsid w:val="7EC02D84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9">
    <w:name w:val="unnamed11"/>
    <w:basedOn w:val="11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295</Characters>
  <Lines>0</Lines>
  <Paragraphs>0</Paragraphs>
  <TotalTime>10</TotalTime>
  <ScaleCrop>false</ScaleCrop>
  <LinksUpToDate>false</LinksUpToDate>
  <CharactersWithSpaces>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2025-07-14T02:44:21Z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