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DF9B3">
      <w:pPr>
        <w:pStyle w:val="4"/>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w:t>
      </w:r>
    </w:p>
    <w:p w14:paraId="6746B65E">
      <w:pPr>
        <w:pStyle w:val="4"/>
        <w:numPr>
          <w:ilvl w:val="0"/>
          <w:numId w:val="0"/>
        </w:numPr>
        <w:jc w:val="center"/>
        <w:rPr>
          <w:rFonts w:hint="eastAsia"/>
          <w:lang w:val="en-US" w:eastAsia="zh-CN"/>
        </w:rPr>
      </w:pPr>
      <w:r>
        <w:rPr>
          <w:rFonts w:hint="eastAsia" w:ascii="宋体" w:hAnsi="宋体" w:eastAsia="宋体" w:cs="宋体"/>
          <w:b/>
          <w:bCs/>
          <w:i w:val="0"/>
          <w:iCs w:val="0"/>
          <w:color w:val="000000"/>
          <w:kern w:val="0"/>
          <w:sz w:val="36"/>
          <w:szCs w:val="36"/>
          <w:u w:val="none"/>
          <w:lang w:val="en-US" w:eastAsia="zh-CN" w:bidi="ar"/>
        </w:rPr>
        <w:t>保亭县人民医院污水处理站扩容建设项目造价预算编制市场询价清单</w:t>
      </w:r>
    </w:p>
    <w:tbl>
      <w:tblPr>
        <w:tblStyle w:val="9"/>
        <w:tblW w:w="9630"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1365"/>
        <w:gridCol w:w="1680"/>
        <w:gridCol w:w="1020"/>
        <w:gridCol w:w="2445"/>
        <w:gridCol w:w="2235"/>
      </w:tblGrid>
      <w:tr w14:paraId="7F4E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A7F2">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6305">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DD4F">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取费标准价（万元）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82F4">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折扣</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F39C">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折扣后最终报价</w:t>
            </w:r>
          </w:p>
          <w:p w14:paraId="61AB13A9">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（万元）</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EA32">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取费依据</w:t>
            </w:r>
          </w:p>
        </w:tc>
      </w:tr>
      <w:tr w14:paraId="5AD5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5"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16A0">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C2D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000000" w:themeColor="text1"/>
                <w:sz w:val="28"/>
                <w:szCs w:val="28"/>
                <w:u w:val="none"/>
                <w:lang w:val="en-US" w:eastAsia="zh-CN"/>
                <w14:textFill>
                  <w14:solidFill>
                    <w14:schemeClr w14:val="tx1"/>
                  </w14:solidFill>
                </w14:textFill>
              </w:rPr>
              <w:t>造价预算</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29CF">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2DBE">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1591">
            <w:pPr>
              <w:keepNext w:val="0"/>
              <w:keepLines w:val="0"/>
              <w:widowControl/>
              <w:suppressLineNumbers w:val="0"/>
              <w:jc w:val="both"/>
              <w:textAlignment w:val="center"/>
              <w:rPr>
                <w:rFonts w:hint="eastAsia" w:ascii="仿宋" w:hAnsi="仿宋" w:eastAsia="仿宋" w:cs="仿宋"/>
                <w:b w:val="0"/>
                <w:bCs w:val="0"/>
                <w:sz w:val="28"/>
                <w:szCs w:val="28"/>
                <w:lang w:val="en-US" w:eastAsia="zh-CN"/>
              </w:rPr>
            </w:pPr>
          </w:p>
          <w:p w14:paraId="77600C3D">
            <w:pPr>
              <w:keepNext w:val="0"/>
              <w:keepLines w:val="0"/>
              <w:widowControl/>
              <w:suppressLineNumbers w:val="0"/>
              <w:jc w:val="both"/>
              <w:textAlignment w:val="center"/>
              <w:rPr>
                <w:rFonts w:hint="eastAsia" w:ascii="仿宋" w:hAnsi="仿宋" w:eastAsia="仿宋" w:cs="仿宋"/>
                <w:b w:val="0"/>
                <w:bCs w:val="0"/>
                <w:sz w:val="28"/>
                <w:szCs w:val="28"/>
                <w:lang w:val="en-US" w:eastAsia="zh-CN"/>
              </w:rPr>
            </w:pPr>
          </w:p>
          <w:p w14:paraId="1D676A0C">
            <w:pPr>
              <w:keepNext w:val="0"/>
              <w:keepLines w:val="0"/>
              <w:widowControl/>
              <w:suppressLineNumbers w:val="0"/>
              <w:jc w:val="center"/>
              <w:textAlignment w:val="center"/>
              <w:rPr>
                <w:rFonts w:hint="eastAsia" w:ascii="仿宋" w:hAnsi="仿宋" w:eastAsia="仿宋" w:cs="仿宋"/>
                <w:b w:val="0"/>
                <w:bCs w:val="0"/>
                <w:sz w:val="28"/>
                <w:szCs w:val="28"/>
                <w:lang w:val="en-US" w:eastAsia="zh-CN"/>
              </w:rPr>
            </w:pPr>
          </w:p>
          <w:p w14:paraId="7A5D0BBB">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b w:val="0"/>
                <w:bCs w:val="0"/>
                <w:sz w:val="22"/>
                <w:szCs w:val="22"/>
                <w:lang w:val="en-US" w:eastAsia="zh-CN"/>
              </w:rPr>
              <w:t>（保留小数点后两位）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D0E8">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关于海南省建设工程造价咨询服务收费参考价格的通知 琼价协[2020]02号</w:t>
            </w:r>
          </w:p>
        </w:tc>
      </w:tr>
      <w:tr w14:paraId="5887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DC3EA">
            <w:pPr>
              <w:keepNext w:val="0"/>
              <w:keepLines w:val="0"/>
              <w:widowControl/>
              <w:suppressLineNumbers w:val="0"/>
              <w:jc w:val="center"/>
              <w:textAlignment w:val="center"/>
              <w:rPr>
                <w:rFonts w:hint="default"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2</w:t>
            </w: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791F">
            <w:pPr>
              <w:keepNext w:val="0"/>
              <w:keepLines w:val="0"/>
              <w:widowControl/>
              <w:suppressLineNumbers w:val="0"/>
              <w:jc w:val="left"/>
              <w:textAlignment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报价金额：（大写）                   万元整</w:t>
            </w:r>
            <w:r>
              <w:rPr>
                <w:rFonts w:hint="eastAsia" w:ascii="仿宋" w:hAnsi="仿宋" w:eastAsia="仿宋" w:cs="仿宋"/>
                <w:b w:val="0"/>
                <w:bCs w:val="0"/>
                <w:sz w:val="22"/>
                <w:szCs w:val="22"/>
                <w:lang w:val="en-US" w:eastAsia="zh-CN"/>
              </w:rPr>
              <w:t>（保留小数点后两位）</w:t>
            </w:r>
          </w:p>
        </w:tc>
      </w:tr>
      <w:tr w14:paraId="3B76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E3BA">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lang w:val="en-US" w:eastAsia="zh-CN" w:bidi="ar"/>
              </w:rPr>
            </w:pPr>
          </w:p>
        </w:tc>
        <w:tc>
          <w:tcPr>
            <w:tcW w:w="87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5508">
            <w:pPr>
              <w:keepNext w:val="0"/>
              <w:keepLines w:val="0"/>
              <w:widowControl/>
              <w:suppressLineNumbers w:val="0"/>
              <w:jc w:val="left"/>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服务内容和要求：</w:t>
            </w:r>
            <w:bookmarkStart w:id="0" w:name="_GoBack"/>
            <w:bookmarkEnd w:id="0"/>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工程量清单、招标控制价和清单计价编制，满足工程施工、招标等相关要求。</w:t>
            </w:r>
          </w:p>
        </w:tc>
      </w:tr>
    </w:tbl>
    <w:p w14:paraId="1CDAD8D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宋体" w:hAnsi="宋体" w:cs="宋体"/>
          <w:b w:val="0"/>
          <w:bCs w:val="0"/>
          <w:color w:val="000000"/>
          <w:kern w:val="2"/>
          <w:sz w:val="24"/>
          <w:szCs w:val="24"/>
          <w:lang w:val="en-US" w:eastAsia="zh-CN" w:bidi="ar-SA"/>
        </w:rPr>
      </w:pPr>
    </w:p>
    <w:p w14:paraId="098FEB41">
      <w:pPr>
        <w:rPr>
          <w:rFonts w:hint="default" w:ascii="宋体" w:hAnsi="宋体" w:eastAsia="宋体" w:cs="宋体"/>
          <w:b/>
          <w:bCs/>
          <w:sz w:val="24"/>
          <w:szCs w:val="24"/>
          <w:lang w:val="en-US" w:eastAsia="zh-CN"/>
        </w:rPr>
      </w:pPr>
      <w:r>
        <w:rPr>
          <w:rFonts w:hint="eastAsia"/>
          <w:sz w:val="24"/>
          <w:szCs w:val="24"/>
          <w:lang w:val="en-US" w:eastAsia="zh-CN"/>
        </w:rPr>
        <w:t>以上报价含税、含人工费等工程造价编制过程中可能产生的其他费用。</w:t>
      </w:r>
      <w:r>
        <w:rPr>
          <w:rFonts w:hint="eastAsia"/>
          <w:b/>
          <w:bCs/>
          <w:sz w:val="24"/>
          <w:szCs w:val="24"/>
          <w:lang w:val="en-US" w:eastAsia="zh-CN"/>
        </w:rPr>
        <w:t>参与询价比选的供应商如有需要可自行现场堪察，有施工疑问可来电咨询总务科0898-83603712。</w:t>
      </w:r>
    </w:p>
    <w:p w14:paraId="575C0754">
      <w:pPr>
        <w:spacing w:line="480" w:lineRule="auto"/>
        <w:rPr>
          <w:rFonts w:hint="eastAsia" w:ascii="宋体" w:hAnsi="宋体" w:eastAsia="宋体" w:cs="宋体"/>
          <w:b w:val="0"/>
          <w:bCs/>
          <w:sz w:val="24"/>
          <w:szCs w:val="21"/>
          <w:lang w:val="en-US" w:eastAsia="zh-CN"/>
        </w:rPr>
      </w:pPr>
    </w:p>
    <w:p w14:paraId="257CAD32">
      <w:pPr>
        <w:spacing w:line="240" w:lineRule="auto"/>
        <w:rPr>
          <w:rFonts w:hint="eastAsia"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 xml:space="preserve">                           （盖章）</w:t>
      </w:r>
      <w:r>
        <w:rPr>
          <w:rFonts w:hint="eastAsia" w:cs="宋体"/>
          <w:b w:val="0"/>
          <w:bCs/>
          <w:sz w:val="24"/>
          <w:szCs w:val="21"/>
          <w:lang w:val="en-US" w:eastAsia="zh-CN"/>
        </w:rPr>
        <w:t xml:space="preserve">                                </w:t>
      </w:r>
    </w:p>
    <w:p w14:paraId="1E8B1440">
      <w:pPr>
        <w:spacing w:line="240" w:lineRule="auto"/>
        <w:rPr>
          <w:rFonts w:hint="eastAsia" w:ascii="宋体" w:hAnsi="宋体" w:eastAsia="宋体" w:cs="宋体"/>
          <w:b w:val="0"/>
          <w:bCs/>
          <w:sz w:val="24"/>
          <w:szCs w:val="21"/>
          <w:lang w:val="en-US" w:eastAsia="zh-CN"/>
        </w:rPr>
      </w:pPr>
    </w:p>
    <w:p w14:paraId="1C6C6603">
      <w:pPr>
        <w:spacing w:line="240" w:lineRule="auto"/>
        <w:rPr>
          <w:rFonts w:hint="eastAsia" w:ascii="宋体" w:hAnsi="宋体" w:eastAsia="宋体" w:cs="宋体"/>
          <w:b w:val="0"/>
          <w:bCs/>
          <w:sz w:val="24"/>
          <w:szCs w:val="21"/>
          <w:lang w:val="en-US" w:eastAsia="zh-CN"/>
        </w:rPr>
      </w:pPr>
    </w:p>
    <w:p w14:paraId="4EE0E5F9">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 xml:space="preserve">身份证号：   </w:t>
      </w:r>
    </w:p>
    <w:p w14:paraId="6B1E5CC7">
      <w:pPr>
        <w:spacing w:line="240" w:lineRule="auto"/>
        <w:rPr>
          <w:rFonts w:hint="eastAsia" w:ascii="宋体" w:hAnsi="宋体" w:eastAsia="宋体" w:cs="宋体"/>
          <w:b w:val="0"/>
          <w:bCs/>
          <w:sz w:val="24"/>
          <w:szCs w:val="21"/>
          <w:lang w:val="en-US" w:eastAsia="zh-CN"/>
        </w:rPr>
      </w:pPr>
    </w:p>
    <w:p w14:paraId="1F1E6E59">
      <w:pPr>
        <w:pStyle w:val="4"/>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电    话：</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日    期：2024年7月    日</w:t>
      </w:r>
    </w:p>
    <w:p w14:paraId="6AF055B2">
      <w:pPr>
        <w:rPr>
          <w:rFonts w:hint="eastAsia"/>
          <w:lang w:val="en-US" w:eastAsia="zh-CN"/>
        </w:rPr>
      </w:pPr>
    </w:p>
    <w:p w14:paraId="784C5E5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仿宋" w:hAnsi="仿宋" w:eastAsia="仿宋" w:cs="仿宋"/>
          <w:b w:val="0"/>
          <w:bCs w:val="0"/>
          <w:color w:val="000000"/>
          <w:kern w:val="2"/>
          <w:sz w:val="28"/>
          <w:szCs w:val="28"/>
          <w:lang w:val="en-US" w:eastAsia="zh-CN" w:bidi="ar-SA"/>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FD356E"/>
    <w:rsid w:val="08055CAB"/>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90801"/>
    <w:rsid w:val="1CF77E61"/>
    <w:rsid w:val="1D2624F4"/>
    <w:rsid w:val="1F004D2E"/>
    <w:rsid w:val="1F86727A"/>
    <w:rsid w:val="1FE53BC7"/>
    <w:rsid w:val="207E61A3"/>
    <w:rsid w:val="22B20386"/>
    <w:rsid w:val="22C5630B"/>
    <w:rsid w:val="23733FB9"/>
    <w:rsid w:val="23955CDE"/>
    <w:rsid w:val="23B92805"/>
    <w:rsid w:val="244B45EE"/>
    <w:rsid w:val="251946ED"/>
    <w:rsid w:val="253F4091"/>
    <w:rsid w:val="25BA5ED0"/>
    <w:rsid w:val="275B0A3D"/>
    <w:rsid w:val="28602A2B"/>
    <w:rsid w:val="28BA1D43"/>
    <w:rsid w:val="28E13773"/>
    <w:rsid w:val="29244625"/>
    <w:rsid w:val="294A1318"/>
    <w:rsid w:val="29D60639"/>
    <w:rsid w:val="2B1C6CE5"/>
    <w:rsid w:val="2BDF043E"/>
    <w:rsid w:val="2ED50E10"/>
    <w:rsid w:val="2F683E67"/>
    <w:rsid w:val="302C533B"/>
    <w:rsid w:val="31CF5C1D"/>
    <w:rsid w:val="31E4154A"/>
    <w:rsid w:val="31F041C4"/>
    <w:rsid w:val="323C1723"/>
    <w:rsid w:val="32543208"/>
    <w:rsid w:val="33B54E5D"/>
    <w:rsid w:val="33F22CD8"/>
    <w:rsid w:val="34A749EE"/>
    <w:rsid w:val="35A25C9B"/>
    <w:rsid w:val="35E5565D"/>
    <w:rsid w:val="36CE17DB"/>
    <w:rsid w:val="370D205E"/>
    <w:rsid w:val="37B4019C"/>
    <w:rsid w:val="37CA74F9"/>
    <w:rsid w:val="37CD3840"/>
    <w:rsid w:val="37F94635"/>
    <w:rsid w:val="383E473E"/>
    <w:rsid w:val="39405911"/>
    <w:rsid w:val="397D1296"/>
    <w:rsid w:val="39D52E80"/>
    <w:rsid w:val="3A840F61"/>
    <w:rsid w:val="3A856654"/>
    <w:rsid w:val="3B2B5D12"/>
    <w:rsid w:val="3B5D4EDB"/>
    <w:rsid w:val="3B702E61"/>
    <w:rsid w:val="3B914B85"/>
    <w:rsid w:val="3BE86E9B"/>
    <w:rsid w:val="3CCD6091"/>
    <w:rsid w:val="3D0D2931"/>
    <w:rsid w:val="3DF56C47"/>
    <w:rsid w:val="3E104487"/>
    <w:rsid w:val="3EA64DEB"/>
    <w:rsid w:val="3EE85404"/>
    <w:rsid w:val="3F8213B4"/>
    <w:rsid w:val="40552625"/>
    <w:rsid w:val="405D597D"/>
    <w:rsid w:val="4246496D"/>
    <w:rsid w:val="42902152"/>
    <w:rsid w:val="43413334"/>
    <w:rsid w:val="43723543"/>
    <w:rsid w:val="43AF6E4B"/>
    <w:rsid w:val="44A1408B"/>
    <w:rsid w:val="44DF49AB"/>
    <w:rsid w:val="452B604A"/>
    <w:rsid w:val="461070BE"/>
    <w:rsid w:val="474D04FA"/>
    <w:rsid w:val="47B02837"/>
    <w:rsid w:val="48CB5B7A"/>
    <w:rsid w:val="497418F4"/>
    <w:rsid w:val="49865F45"/>
    <w:rsid w:val="49A62143"/>
    <w:rsid w:val="4A203CA4"/>
    <w:rsid w:val="4ABA5EA6"/>
    <w:rsid w:val="4AC40AD3"/>
    <w:rsid w:val="4B313C8F"/>
    <w:rsid w:val="4B9B38DE"/>
    <w:rsid w:val="4CF11927"/>
    <w:rsid w:val="4DCD4142"/>
    <w:rsid w:val="4E712D20"/>
    <w:rsid w:val="4E72675F"/>
    <w:rsid w:val="4FCB5FB2"/>
    <w:rsid w:val="500B0F52"/>
    <w:rsid w:val="50C03AEB"/>
    <w:rsid w:val="516E1798"/>
    <w:rsid w:val="51936E12"/>
    <w:rsid w:val="51A67184"/>
    <w:rsid w:val="522D51B0"/>
    <w:rsid w:val="528F202D"/>
    <w:rsid w:val="52A25112"/>
    <w:rsid w:val="53D004E8"/>
    <w:rsid w:val="54A61249"/>
    <w:rsid w:val="54F621D1"/>
    <w:rsid w:val="55945546"/>
    <w:rsid w:val="55A75252"/>
    <w:rsid w:val="56C8194B"/>
    <w:rsid w:val="57911D3D"/>
    <w:rsid w:val="57FB18AC"/>
    <w:rsid w:val="581572FF"/>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8172C6"/>
    <w:rsid w:val="61C77F4D"/>
    <w:rsid w:val="61ED04B8"/>
    <w:rsid w:val="626764BC"/>
    <w:rsid w:val="630A2F55"/>
    <w:rsid w:val="63E1229E"/>
    <w:rsid w:val="64D67BCE"/>
    <w:rsid w:val="64F8164D"/>
    <w:rsid w:val="651E4E2C"/>
    <w:rsid w:val="65551782"/>
    <w:rsid w:val="658729D1"/>
    <w:rsid w:val="65CC59A3"/>
    <w:rsid w:val="66466D22"/>
    <w:rsid w:val="67044388"/>
    <w:rsid w:val="675A2232"/>
    <w:rsid w:val="675E0EE9"/>
    <w:rsid w:val="68A90DE3"/>
    <w:rsid w:val="692D1AE1"/>
    <w:rsid w:val="694F1A58"/>
    <w:rsid w:val="69A26810"/>
    <w:rsid w:val="6AA336F8"/>
    <w:rsid w:val="6AB159AD"/>
    <w:rsid w:val="6AE54422"/>
    <w:rsid w:val="6B5C220A"/>
    <w:rsid w:val="6BB65DBE"/>
    <w:rsid w:val="6C0B435C"/>
    <w:rsid w:val="6C4433CA"/>
    <w:rsid w:val="6C692E30"/>
    <w:rsid w:val="6EB32A89"/>
    <w:rsid w:val="6EC627BC"/>
    <w:rsid w:val="6EC66318"/>
    <w:rsid w:val="6F2F0361"/>
    <w:rsid w:val="6FB673A9"/>
    <w:rsid w:val="6FEA24DA"/>
    <w:rsid w:val="71CE58C0"/>
    <w:rsid w:val="721C2EA3"/>
    <w:rsid w:val="738844E4"/>
    <w:rsid w:val="73A3131E"/>
    <w:rsid w:val="73FC458A"/>
    <w:rsid w:val="740C62FA"/>
    <w:rsid w:val="74566390"/>
    <w:rsid w:val="74D5034D"/>
    <w:rsid w:val="75E1612D"/>
    <w:rsid w:val="77B80B76"/>
    <w:rsid w:val="783224F8"/>
    <w:rsid w:val="7AB827A3"/>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qFormat/>
    <w:uiPriority w:val="0"/>
    <w:pPr>
      <w:keepNext/>
      <w:keepLines/>
      <w:widowControl w:val="0"/>
      <w:tabs>
        <w:tab w:val="left" w:pos="900"/>
      </w:tabs>
      <w:spacing w:before="260" w:after="260" w:line="360" w:lineRule="auto"/>
      <w:jc w:val="both"/>
      <w:outlineLvl w:val="2"/>
    </w:pPr>
    <w:rPr>
      <w:rFonts w:hAnsi="宋体"/>
      <w:b/>
      <w:bCs/>
      <w:kern w:val="2"/>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widowControl/>
      <w:jc w:val="left"/>
    </w:pPr>
    <w:rPr>
      <w:rFonts w:ascii="Times New Roman" w:hAnsi="Times New Roman" w:eastAsia="宋体" w:cs="Times New Roman"/>
      <w:kern w:val="0"/>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8">
    <w:name w:val="Normal (Web)"/>
    <w:basedOn w:val="1"/>
    <w:autoRedefine/>
    <w:qFormat/>
    <w:uiPriority w:val="0"/>
    <w:rPr>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autoRedefine/>
    <w:qFormat/>
    <w:uiPriority w:val="0"/>
    <w:rPr>
      <w:rFonts w:hint="default" w:ascii="Times New Roman" w:hAnsi="Times New Roman" w:cs="Times New Roman"/>
      <w:color w:val="000000"/>
      <w:sz w:val="20"/>
      <w:szCs w:val="20"/>
      <w:u w:val="none"/>
    </w:rPr>
  </w:style>
  <w:style w:type="paragraph" w:customStyle="1" w:styleId="13">
    <w:name w:val="p0"/>
    <w:basedOn w:val="1"/>
    <w:autoRedefine/>
    <w:qFormat/>
    <w:uiPriority w:val="0"/>
    <w:rPr>
      <w:rFonts w:ascii="Times New Roman" w:hAnsi="Times New Roman" w:eastAsia="宋体" w:cs="Times New Roman"/>
      <w:szCs w:val="21"/>
    </w:rPr>
  </w:style>
  <w:style w:type="paragraph" w:customStyle="1" w:styleId="14">
    <w:name w:val="p16"/>
    <w:basedOn w:val="1"/>
    <w:autoRedefine/>
    <w:qFormat/>
    <w:uiPriority w:val="0"/>
    <w:rPr>
      <w:rFonts w:ascii="Times New Roman" w:hAnsi="Times New Roman" w:eastAsia="宋体" w:cs="Times New Roman"/>
      <w:szCs w:val="21"/>
    </w:rPr>
  </w:style>
  <w:style w:type="paragraph" w:customStyle="1" w:styleId="15">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6">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17">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8">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9">
    <w:name w:val="font01"/>
    <w:basedOn w:val="11"/>
    <w:autoRedefine/>
    <w:qFormat/>
    <w:uiPriority w:val="0"/>
    <w:rPr>
      <w:rFonts w:hint="eastAsia" w:ascii="宋体" w:hAnsi="宋体" w:eastAsia="宋体" w:cs="宋体"/>
      <w:color w:val="000000"/>
      <w:sz w:val="22"/>
      <w:szCs w:val="22"/>
      <w:u w:val="none"/>
    </w:rPr>
  </w:style>
  <w:style w:type="character" w:customStyle="1" w:styleId="20">
    <w:name w:val="font61"/>
    <w:basedOn w:val="11"/>
    <w:autoRedefine/>
    <w:qFormat/>
    <w:uiPriority w:val="0"/>
    <w:rPr>
      <w:rFonts w:hint="eastAsia" w:ascii="宋体" w:hAnsi="宋体" w:eastAsia="宋体" w:cs="宋体"/>
      <w:color w:val="000000"/>
      <w:sz w:val="20"/>
      <w:szCs w:val="20"/>
      <w:u w:val="none"/>
    </w:rPr>
  </w:style>
  <w:style w:type="paragraph" w:customStyle="1" w:styleId="21">
    <w:name w:val="列表段落1"/>
    <w:basedOn w:val="1"/>
    <w:autoRedefine/>
    <w:qFormat/>
    <w:uiPriority w:val="34"/>
    <w:pPr>
      <w:ind w:firstLine="420" w:firstLineChars="200"/>
    </w:pPr>
  </w:style>
  <w:style w:type="paragraph" w:customStyle="1" w:styleId="22">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4">
    <w:name w:val="标题 1 Char1"/>
    <w:autoRedefine/>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276</Characters>
  <Lines>0</Lines>
  <Paragraphs>0</Paragraphs>
  <TotalTime>1</TotalTime>
  <ScaleCrop>false</ScaleCrop>
  <LinksUpToDate>false</LinksUpToDate>
  <CharactersWithSpaces>409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谷子</cp:lastModifiedBy>
  <dcterms:modified xsi:type="dcterms:W3CDTF">2024-07-15T02:38:58Z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F494A0F38D754290A7272E289738372E</vt:lpwstr>
  </property>
</Properties>
</file>