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3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2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门诊四楼西侧卫生间防水维修采购项目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8"/>
        <w:tblpPr w:leftFromText="180" w:rightFromText="180" w:vertAnchor="text" w:horzAnchor="page" w:tblpX="1110" w:tblpY="369"/>
        <w:tblOverlap w:val="never"/>
        <w:tblW w:w="10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632"/>
        <w:gridCol w:w="849"/>
        <w:gridCol w:w="598"/>
        <w:gridCol w:w="986"/>
        <w:gridCol w:w="1100"/>
        <w:gridCol w:w="1100"/>
        <w:gridCol w:w="1067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卫生间区地砖及墙砖拆除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卫生间贴地砖及墙砖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卫生间地砖及墙砖清理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卫生间瓷砖上防水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大写：                     元整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，（小写）                元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以上报价含税、含人工费、物料费、包含施工过程中可能产生的其他费用。</w:t>
      </w:r>
      <w:r>
        <w:rPr>
          <w:rFonts w:hint="eastAsia"/>
          <w:b/>
          <w:bCs/>
          <w:sz w:val="24"/>
          <w:szCs w:val="24"/>
          <w:lang w:val="en-US" w:eastAsia="zh-CN"/>
        </w:rPr>
        <w:t>参与询价比选的供应商可自行现场堪察，有施工疑问可来电咨询总务科0898-83603712。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期：2024年7月    日</w:t>
      </w:r>
    </w:p>
    <w:p>
      <w:pPr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D60639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F22CD8"/>
    <w:rsid w:val="34A749EE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3723543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E72675F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A2232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B673A9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267</Characters>
  <Lines>0</Lines>
  <Paragraphs>0</Paragraphs>
  <TotalTime>2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2024-07-02T09:44:20Z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