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color w:val="000000"/>
          <w:kern w:val="0"/>
          <w:sz w:val="32"/>
          <w:szCs w:val="32"/>
          <w:lang w:val="en-US" w:eastAsia="zh-CN" w:bidi="ar"/>
        </w:rPr>
      </w:pPr>
      <w:r>
        <w:rPr>
          <w:rFonts w:hint="eastAsia" w:ascii="华文仿宋" w:hAnsi="华文仿宋" w:eastAsia="华文仿宋" w:cs="华文仿宋"/>
          <w:color w:val="000000"/>
          <w:kern w:val="0"/>
          <w:sz w:val="32"/>
          <w:szCs w:val="32"/>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40"/>
          <w:szCs w:val="40"/>
          <w:lang w:val="en-US" w:eastAsia="zh-CN"/>
        </w:rPr>
      </w:pPr>
      <w:r>
        <w:rPr>
          <w:rFonts w:hint="eastAsia" w:ascii="宋体" w:hAnsi="宋体" w:eastAsia="宋体" w:cs="宋体"/>
          <w:b w:val="0"/>
          <w:bCs w:val="0"/>
          <w:sz w:val="40"/>
          <w:szCs w:val="40"/>
          <w:lang w:val="en-US" w:eastAsia="zh-CN"/>
        </w:rPr>
        <w:t>廉政廉洁诚信服务承诺书</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(参考格式)</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保亭黎族苗族自治县人民医院医院：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我行响应保亭黎族苗族自治县人民医院“医院基本户开户银行竞争性遴选项目”要求并参加评选。在本次评选过程中及入围后，我行将严格遵守国家法律法规要求并郑重承诺：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一、不向保亭县人民医院相关负责人员进行任何利益输送。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二、不向此项目招标、评审、执行、验收、服务等环节的医院相关人员进行任何利益输送。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三、不将资金存放与保亭县人民医院相关负责人员在我行的亲属的业绩、收入挂钩。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四、不参与任何形式的违法违规行为。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如违反上述承诺，保亭县人民医院有权取消我行为贵院提供定期存款资金存放服务的资格，收回已在我行存放的定期存款，并有权将所发现的问题及核实的情况上报纪检、财政部门。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因违反上述承诺引起的相应损失由我行承担。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2570" w:firstLineChars="918"/>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参评银行全称（盖章）_________________________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4250" w:firstLineChars="1518"/>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2024年 6月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OWQyNzdlYWU5M2YyNzczNmRlZjFkNDVjZWMxNGQifQ=="/>
  </w:docVars>
  <w:rsids>
    <w:rsidRoot w:val="342266D9"/>
    <w:rsid w:val="3422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2024-06-21T07:10:00Z</dcterms:created>
  <dc:creator>谷子</dc:creator>
  <cp:lastModifiedBy>谷子</cp:lastModifiedBy>
  <dcterms:modified xsi:type="dcterms:W3CDTF">2024-06-21T07:11:02Z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62E60DBA0EE5482489A83DE384947CCA_11</vt:lpwstr>
  </property>
</Properties>
</file>